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73" w:type="dxa"/>
        <w:tblInd w:w="55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270"/>
        <w:gridCol w:w="450"/>
        <w:gridCol w:w="720"/>
        <w:gridCol w:w="630"/>
        <w:gridCol w:w="180"/>
        <w:gridCol w:w="1260"/>
        <w:gridCol w:w="630"/>
        <w:gridCol w:w="450"/>
        <w:gridCol w:w="1170"/>
        <w:gridCol w:w="270"/>
        <w:gridCol w:w="734"/>
        <w:gridCol w:w="1066"/>
        <w:gridCol w:w="720"/>
        <w:gridCol w:w="1423"/>
      </w:tblGrid>
      <w:tr w:rsidR="006E30CF" w:rsidRPr="006B390C" w14:paraId="096EDE67" w14:textId="77777777" w:rsidTr="00D522CF">
        <w:trPr>
          <w:trHeight w:val="1"/>
        </w:trPr>
        <w:tc>
          <w:tcPr>
            <w:tcW w:w="459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1A1F3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Име и презиме</w:t>
            </w:r>
          </w:p>
        </w:tc>
        <w:tc>
          <w:tcPr>
            <w:tcW w:w="53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E924A" w14:textId="77777777" w:rsidR="006E30CF" w:rsidRPr="00AC1EBA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1EB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Драган </w:t>
            </w:r>
            <w:r w:rsidR="00AC1EBA" w:rsidRPr="00AC1EB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Р. </w:t>
            </w:r>
            <w:r w:rsidRPr="00AC1EB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Булатовић</w:t>
            </w:r>
          </w:p>
        </w:tc>
      </w:tr>
      <w:tr w:rsidR="006E30CF" w:rsidRPr="006B390C" w14:paraId="2D053CA5" w14:textId="77777777" w:rsidTr="00D522CF">
        <w:trPr>
          <w:trHeight w:val="1"/>
        </w:trPr>
        <w:tc>
          <w:tcPr>
            <w:tcW w:w="459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6CDC3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3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0A276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6E30CF" w:rsidRPr="006B390C" w14:paraId="0E655806" w14:textId="77777777" w:rsidTr="00D522CF">
        <w:trPr>
          <w:trHeight w:val="1"/>
        </w:trPr>
        <w:tc>
          <w:tcPr>
            <w:tcW w:w="459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F44D20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инситуције у којој наставник ради са пуним или непуним радним временом и од кад</w:t>
            </w:r>
          </w:p>
        </w:tc>
        <w:tc>
          <w:tcPr>
            <w:tcW w:w="53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F8D89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Висока школа “Академија за пословну економију” у Чачку</w:t>
            </w:r>
          </w:p>
          <w:p w14:paraId="38256A21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са пуним радним временом, 100%</w:t>
            </w:r>
          </w:p>
        </w:tc>
      </w:tr>
      <w:tr w:rsidR="006E30CF" w:rsidRPr="006B390C" w14:paraId="57ACF8C0" w14:textId="77777777" w:rsidTr="00D522CF">
        <w:trPr>
          <w:trHeight w:val="1"/>
        </w:trPr>
        <w:tc>
          <w:tcPr>
            <w:tcW w:w="459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EE951A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3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AE5C1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и маркетинг</w:t>
            </w:r>
          </w:p>
        </w:tc>
      </w:tr>
      <w:tr w:rsidR="006E30CF" w:rsidRPr="006B390C" w14:paraId="399A83D4" w14:textId="77777777" w:rsidTr="006E30CF">
        <w:trPr>
          <w:trHeight w:val="222"/>
        </w:trPr>
        <w:tc>
          <w:tcPr>
            <w:tcW w:w="997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FBD36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Академска каријера</w:t>
            </w:r>
          </w:p>
        </w:tc>
      </w:tr>
      <w:tr w:rsidR="006E30CF" w:rsidRPr="006B390C" w14:paraId="3505CF3B" w14:textId="77777777" w:rsidTr="00D522CF">
        <w:trPr>
          <w:trHeight w:val="1"/>
        </w:trPr>
        <w:tc>
          <w:tcPr>
            <w:tcW w:w="14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C0333B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A48C2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Година</w:t>
            </w:r>
          </w:p>
        </w:tc>
        <w:tc>
          <w:tcPr>
            <w:tcW w:w="35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60ABA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Институција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1649A8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Научна област</w:t>
            </w:r>
          </w:p>
        </w:tc>
        <w:tc>
          <w:tcPr>
            <w:tcW w:w="2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45B77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 област</w:t>
            </w:r>
          </w:p>
        </w:tc>
      </w:tr>
      <w:tr w:rsidR="006E30CF" w:rsidRPr="006B390C" w14:paraId="382D93AC" w14:textId="77777777" w:rsidTr="00D522CF">
        <w:trPr>
          <w:trHeight w:val="1"/>
        </w:trPr>
        <w:tc>
          <w:tcPr>
            <w:tcW w:w="14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EBCC99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14CBF9" w14:textId="77777777" w:rsidR="006E30CF" w:rsidRPr="002A564F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A564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35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E1C062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Академија за пословну економију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9E60E6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Менаџент и маркетинг</w:t>
            </w:r>
          </w:p>
        </w:tc>
        <w:tc>
          <w:tcPr>
            <w:tcW w:w="2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8143F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Менаџент и маркетинг</w:t>
            </w:r>
          </w:p>
        </w:tc>
      </w:tr>
      <w:tr w:rsidR="006E30CF" w:rsidRPr="006B390C" w14:paraId="4638A29B" w14:textId="77777777" w:rsidTr="00D522CF">
        <w:trPr>
          <w:trHeight w:val="1"/>
        </w:trPr>
        <w:tc>
          <w:tcPr>
            <w:tcW w:w="14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86FEB5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Докторат</w:t>
            </w: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63BB3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35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D029E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 Суботици, Универзитет у Новом Саду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A30E8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2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22EF07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Менаџент и маркетинг</w:t>
            </w:r>
          </w:p>
        </w:tc>
      </w:tr>
      <w:tr w:rsidR="006E30CF" w:rsidRPr="006B390C" w14:paraId="5D4573CE" w14:textId="77777777" w:rsidTr="00D522CF">
        <w:trPr>
          <w:trHeight w:val="1"/>
        </w:trPr>
        <w:tc>
          <w:tcPr>
            <w:tcW w:w="14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2DD98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BBB60F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2008</w:t>
            </w:r>
          </w:p>
        </w:tc>
        <w:tc>
          <w:tcPr>
            <w:tcW w:w="35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42CDF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 Суботици, Универзитет у Новом Саду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7A5587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и бизнис</w:t>
            </w:r>
          </w:p>
        </w:tc>
        <w:tc>
          <w:tcPr>
            <w:tcW w:w="2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0193F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Менаџент и маркетинг</w:t>
            </w:r>
          </w:p>
        </w:tc>
      </w:tr>
      <w:tr w:rsidR="006E30CF" w:rsidRPr="006B390C" w14:paraId="3B21EDB6" w14:textId="77777777" w:rsidTr="00D522CF">
        <w:trPr>
          <w:trHeight w:val="1"/>
        </w:trPr>
        <w:tc>
          <w:tcPr>
            <w:tcW w:w="14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7891A8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8C27B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2004</w:t>
            </w:r>
          </w:p>
        </w:tc>
        <w:tc>
          <w:tcPr>
            <w:tcW w:w="35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9CA77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услужни бизнис, Нови Сад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912A4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и бизнис</w:t>
            </w:r>
          </w:p>
        </w:tc>
        <w:tc>
          <w:tcPr>
            <w:tcW w:w="2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FD0E7F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Менаџент и маркетинг</w:t>
            </w:r>
          </w:p>
        </w:tc>
      </w:tr>
      <w:tr w:rsidR="006E30CF" w:rsidRPr="006B390C" w14:paraId="396B2725" w14:textId="77777777" w:rsidTr="006E30CF">
        <w:trPr>
          <w:trHeight w:val="1"/>
        </w:trPr>
        <w:tc>
          <w:tcPr>
            <w:tcW w:w="997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A93536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F578A5" w:rsidRPr="006B390C" w14:paraId="58DABCD1" w14:textId="77777777" w:rsidTr="00FD1FEE">
        <w:trPr>
          <w:trHeight w:val="1"/>
        </w:trPr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C977B4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Р.Б.</w:t>
            </w:r>
          </w:p>
        </w:tc>
        <w:tc>
          <w:tcPr>
            <w:tcW w:w="1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02163F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Ознака предмета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C5144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предмета</w:t>
            </w:r>
          </w:p>
        </w:tc>
        <w:tc>
          <w:tcPr>
            <w:tcW w:w="18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68A93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Вид наставе</w:t>
            </w:r>
          </w:p>
        </w:tc>
        <w:tc>
          <w:tcPr>
            <w:tcW w:w="25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F0053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C183E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Врста студија </w:t>
            </w:r>
          </w:p>
        </w:tc>
      </w:tr>
      <w:tr w:rsidR="00FD1FEE" w:rsidRPr="006B390C" w14:paraId="509D9368" w14:textId="77777777" w:rsidTr="00FD1FEE">
        <w:trPr>
          <w:trHeight w:val="1"/>
        </w:trPr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8A83E7" w14:textId="77777777" w:rsidR="00FD1FEE" w:rsidRPr="006B390C" w:rsidRDefault="00FD1FEE" w:rsidP="00D522C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F316ED" w14:textId="270A05EA" w:rsidR="00FD1FEE" w:rsidRPr="006B390C" w:rsidRDefault="00D77D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 OF0010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C34C0E" w14:textId="77777777" w:rsidR="00FD1FEE" w:rsidRPr="00FD1FEE" w:rsidRDefault="00FD1FEE" w:rsidP="00152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Основе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менаџмента</w:t>
            </w:r>
            <w:proofErr w:type="spellEnd"/>
          </w:p>
        </w:tc>
        <w:tc>
          <w:tcPr>
            <w:tcW w:w="18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97347" w14:textId="77777777" w:rsidR="00FD1FEE" w:rsidRPr="00FD1FEE" w:rsidRDefault="00FD1FEE" w:rsidP="00375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83B7E" w14:textId="77777777" w:rsidR="00FD1FEE" w:rsidRPr="00A85DCA" w:rsidRDefault="00FD1FEE" w:rsidP="00375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Финансије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банкарство</w:t>
            </w:r>
            <w:proofErr w:type="spellEnd"/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F1C4D" w14:textId="77777777" w:rsidR="00FD1FEE" w:rsidRPr="00A85DCA" w:rsidRDefault="00FD1FEE" w:rsidP="00375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5E3EBF" w:rsidRPr="006B390C" w14:paraId="61345584" w14:textId="77777777" w:rsidTr="00FD1FEE">
        <w:trPr>
          <w:trHeight w:val="1"/>
        </w:trPr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2CEA07" w14:textId="77777777" w:rsidR="005E3EBF" w:rsidRPr="006B390C" w:rsidRDefault="005E3EBF" w:rsidP="00D522C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AE1EF" w14:textId="10C9B8AB" w:rsidR="005E3EBF" w:rsidRPr="006B390C" w:rsidRDefault="00D77DA7" w:rsidP="00785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 OF0047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A9465" w14:textId="77777777" w:rsidR="005E3EBF" w:rsidRPr="00FD1FEE" w:rsidRDefault="005E3EBF" w:rsidP="00785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Основе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стратегијског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менаџмента</w:t>
            </w:r>
            <w:proofErr w:type="spellEnd"/>
          </w:p>
        </w:tc>
        <w:tc>
          <w:tcPr>
            <w:tcW w:w="18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BC938" w14:textId="77777777" w:rsidR="005E3EBF" w:rsidRPr="00FD1FEE" w:rsidRDefault="005E3EBF" w:rsidP="00785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636413" w14:textId="77777777" w:rsidR="005E3EBF" w:rsidRPr="00A85DCA" w:rsidRDefault="005E3EBF" w:rsidP="00785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Финансије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банкарство</w:t>
            </w:r>
            <w:proofErr w:type="spellEnd"/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031B20" w14:textId="77777777" w:rsidR="005E3EBF" w:rsidRPr="00A85DCA" w:rsidRDefault="005E3EBF" w:rsidP="00785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A85DCA" w:rsidRPr="006B390C" w14:paraId="11F14EDC" w14:textId="77777777" w:rsidTr="00FD1FEE">
        <w:trPr>
          <w:trHeight w:val="1"/>
        </w:trPr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C1A051" w14:textId="77777777" w:rsidR="00A85DCA" w:rsidRPr="006B390C" w:rsidRDefault="00A85DCA" w:rsidP="00D522C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00477" w14:textId="77777777" w:rsidR="00A85DCA" w:rsidRPr="006B390C" w:rsidRDefault="00A85D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8162E" w14:textId="77777777" w:rsidR="00A85DCA" w:rsidRPr="006B390C" w:rsidRDefault="00A85DCA" w:rsidP="00152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туризму</w:t>
            </w:r>
            <w:proofErr w:type="spellEnd"/>
          </w:p>
        </w:tc>
        <w:tc>
          <w:tcPr>
            <w:tcW w:w="18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E7D174" w14:textId="77777777" w:rsidR="00A85DCA" w:rsidRPr="006B390C" w:rsidRDefault="00A85DCA" w:rsidP="00152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B3AF6" w14:textId="77777777" w:rsidR="00A85DCA" w:rsidRPr="00A85DCA" w:rsidRDefault="00A85DCA" w:rsidP="00152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1D7D2" w14:textId="77777777" w:rsidR="00A85DCA" w:rsidRPr="00A85DCA" w:rsidRDefault="00FD1FEE" w:rsidP="00152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A85DCA">
              <w:rPr>
                <w:rFonts w:ascii="Times New Roman" w:hAnsi="Times New Roman" w:cs="Times New Roman"/>
                <w:sz w:val="18"/>
                <w:szCs w:val="18"/>
              </w:rPr>
              <w:t>АС</w:t>
            </w:r>
          </w:p>
        </w:tc>
      </w:tr>
      <w:tr w:rsidR="00F578A5" w:rsidRPr="006B390C" w14:paraId="3ECF428D" w14:textId="77777777" w:rsidTr="00FD1FEE">
        <w:trPr>
          <w:trHeight w:val="1"/>
        </w:trPr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B10E8" w14:textId="77777777" w:rsidR="006E30CF" w:rsidRPr="006B390C" w:rsidRDefault="006E30CF" w:rsidP="00D522C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47CF5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A9368" w14:textId="77777777" w:rsidR="006E30CF" w:rsidRPr="00A85DCA" w:rsidRDefault="00A85D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Стратегијски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</w:p>
        </w:tc>
        <w:tc>
          <w:tcPr>
            <w:tcW w:w="18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5AC70" w14:textId="77777777" w:rsidR="006E30CF" w:rsidRPr="006B390C" w:rsidRDefault="00A85D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50C40" w14:textId="77777777" w:rsidR="006E30CF" w:rsidRPr="00A85DCA" w:rsidRDefault="00A85D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Финансије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банкарство</w:t>
            </w:r>
            <w:proofErr w:type="spellEnd"/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39245" w14:textId="77777777" w:rsidR="006E30CF" w:rsidRPr="00A85DCA" w:rsidRDefault="00A85D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6E30CF" w:rsidRPr="006B390C" w14:paraId="12552D0D" w14:textId="77777777" w:rsidTr="006E30CF">
        <w:trPr>
          <w:trHeight w:val="1"/>
        </w:trPr>
        <w:tc>
          <w:tcPr>
            <w:tcW w:w="997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8E926" w14:textId="77777777" w:rsidR="006E30CF" w:rsidRPr="006B390C" w:rsidRDefault="006E30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6E30CF" w:rsidRPr="006B390C" w14:paraId="75880D16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E01D2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8B4AB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Bulatović D., Jokić, </w:t>
            </w:r>
            <w:proofErr w:type="gram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B.,(</w:t>
            </w:r>
            <w:proofErr w:type="gram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2017),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Operativni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menadžment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u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malom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biznisu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Ekonomski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izazovi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br. 12  Novi Pazar. ISSN:2217-8821 E-ISSN: 2560-4805</w:t>
            </w:r>
          </w:p>
        </w:tc>
      </w:tr>
      <w:tr w:rsidR="006E30CF" w:rsidRPr="006B390C" w14:paraId="5B82B0E4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B06B1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EC9E53" w14:textId="77777777" w:rsidR="006E30CF" w:rsidRPr="006B390C" w:rsidRDefault="006E30CF" w:rsidP="006E3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Bulatović,  D.</w:t>
            </w:r>
            <w:proofErr w:type="gram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, Bulatović A</w:t>
            </w:r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,(2012)</w:t>
            </w:r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Development of Ecotourism in Montenegro - Response on Tourism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Globalization,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International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Conference  “National and European Identity as Part of European  Integration Processes”, Institute of International Politics and Economics, Belgrade; </w:t>
            </w:r>
          </w:p>
        </w:tc>
      </w:tr>
      <w:tr w:rsidR="006E30CF" w:rsidRPr="006B390C" w14:paraId="5726DDFE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C8F365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E37FE" w14:textId="77777777" w:rsidR="006E30CF" w:rsidRPr="006B390C" w:rsidRDefault="006E30CF" w:rsidP="006E3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Bulatović,  D.</w:t>
            </w:r>
            <w:proofErr w:type="gram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Bulatović A., (2012)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Planinarenje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biciklizam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kao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dio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ekoturističke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ponude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u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Crnoj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Gori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IV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Međunarodna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konferencija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o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ekoturizmu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“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Potencijali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razvoj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ekoturizma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Podunavskog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regiona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Nacionalna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asocijacija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ekoturizam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Ekoturizam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Srbija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Zbornik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radova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,), Novi Sad,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Republika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Srbija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6E30CF" w:rsidRPr="006B390C" w14:paraId="668399E7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F477F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068E09" w14:textId="77777777" w:rsidR="006E30CF" w:rsidRPr="006B390C" w:rsidRDefault="006E30CF" w:rsidP="006E3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Bulatović,  D.</w:t>
            </w:r>
            <w:proofErr w:type="gram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, Bulatović A., (</w:t>
            </w:r>
            <w:r w:rsidRPr="006B39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2012) </w:t>
            </w:r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Еnergy efficiency and usage of renewable energy-necessary condition for sustainable tourism development in Мontenegro</w:t>
            </w: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6B390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International Conference on Energy Efficiency and Environmental Sustainability (EEES2012)</w:t>
            </w: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</w:t>
            </w:r>
            <w:r w:rsidRPr="006B390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The third conference event, titled Efficient resource utilization and sustainable development (EKOR 2012)</w:t>
            </w: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Faculty of Economics, Subotica.</w:t>
            </w:r>
          </w:p>
        </w:tc>
      </w:tr>
      <w:tr w:rsidR="006E30CF" w:rsidRPr="006B390C" w14:paraId="4024A968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B41A51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288BD" w14:textId="77777777" w:rsidR="006E30CF" w:rsidRPr="006B390C" w:rsidRDefault="006E30CF" w:rsidP="006E3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Bulatović, </w:t>
            </w:r>
            <w:proofErr w:type="gram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D.,(</w:t>
            </w:r>
            <w:proofErr w:type="gram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2012) </w:t>
            </w:r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Specific Forms of Tourism – a Chance for Sustainable Development  in Protected Areas of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Montenegro,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Belgrade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International Tourism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Conference:Contemporary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Tourism ‐Wishes and Opportunities (BITCO 2012), Belgrade, Serbia,  str.229-238; ISBN 987-86-82371-35-9</w:t>
            </w:r>
          </w:p>
        </w:tc>
      </w:tr>
      <w:tr w:rsidR="006E30CF" w:rsidRPr="006B390C" w14:paraId="28938AAC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3C017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6D0CDF" w14:textId="77777777" w:rsidR="006E30CF" w:rsidRPr="006B390C" w:rsidRDefault="006E30CF" w:rsidP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Bulatović, D., Jokić, B., (2018), Role and Importance of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Mountaneering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forTourist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Natural and Cultural Heritage Offer in Montenegro, Belgrade international tourism </w:t>
            </w:r>
            <w:proofErr w:type="gram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conference  BITCO</w:t>
            </w:r>
            <w:proofErr w:type="gram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2018., 23-24.03.2018, Beograd.</w:t>
            </w:r>
          </w:p>
        </w:tc>
      </w:tr>
      <w:tr w:rsidR="006E30CF" w:rsidRPr="006B390C" w14:paraId="722AF3D6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BC326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A5A66" w14:textId="77777777" w:rsidR="006E30CF" w:rsidRPr="006B390C" w:rsidRDefault="006E30CF" w:rsidP="006E3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Bulatović, D., Bulatović, A., Petrović, D., (2013),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Upravljanje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rizicima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u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avanturističkom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turizmu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kao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sastavni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dio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sistema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menadžmenta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turističke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destinacije,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5.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Međunarodna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konferencija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ekoturizma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- „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Potencijali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razvoj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avanturističkog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turizma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u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Srbiji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“/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Kongresni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centar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MASTER, 04.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oktobar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2013, Novi Sad.</w:t>
            </w:r>
          </w:p>
        </w:tc>
      </w:tr>
      <w:tr w:rsidR="006E30CF" w:rsidRPr="006B390C" w14:paraId="0E358FC4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95173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69A98" w14:textId="77777777" w:rsidR="006E30CF" w:rsidRPr="006B390C" w:rsidRDefault="006E30CF" w:rsidP="006E3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Bulatović, D., Bulatović, A., (2013), </w:t>
            </w:r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roleand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importance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ofecotourismmarketing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for ecotourism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developmentin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Montenegro,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23rd Cromar Congress: Marketing in a Dynamic Environment - Academic and Practical </w:t>
            </w:r>
            <w:proofErr w:type="spellStart"/>
            <w:proofErr w:type="gram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Insights,</w:t>
            </w:r>
            <w:r w:rsidRPr="006B390C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Faculty</w:t>
            </w:r>
            <w:proofErr w:type="spellEnd"/>
            <w:proofErr w:type="gramEnd"/>
            <w:r w:rsidRPr="006B390C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 xml:space="preserve"> of Tourism and Hospitality Management in </w:t>
            </w:r>
            <w:proofErr w:type="spellStart"/>
            <w:r w:rsidRPr="006B390C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Opatija</w:t>
            </w:r>
            <w:proofErr w:type="spellEnd"/>
            <w:r w:rsidRPr="006B390C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 xml:space="preserve">, 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Lovran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, October 24-26, Croatia.</w:t>
            </w:r>
          </w:p>
        </w:tc>
      </w:tr>
      <w:tr w:rsidR="006E30CF" w:rsidRPr="006B390C" w14:paraId="505C09F9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8FDD0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DE377" w14:textId="77777777" w:rsidR="006E30CF" w:rsidRPr="006B390C" w:rsidRDefault="006E30CF" w:rsidP="006E3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Bulatović, D., Bulatović, A., (2014), </w:t>
            </w:r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The role and importance </w:t>
            </w:r>
            <w:proofErr w:type="gram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of  thematic</w:t>
            </w:r>
            <w:proofErr w:type="gram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tourism for sustainable development tourism destination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, BITCO - Belgrade International Tourism Conference 2014, Thematic Tourism in a Global Environment: Advantages, Challenges and Future Developments, Belgrade, 27-29 March, 2014.</w:t>
            </w:r>
          </w:p>
        </w:tc>
      </w:tr>
      <w:tr w:rsidR="006E30CF" w:rsidRPr="006B390C" w14:paraId="49C48E10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762B5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929E02" w14:textId="77777777" w:rsidR="006E30CF" w:rsidRPr="006B390C" w:rsidRDefault="006E30CF" w:rsidP="00D52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Bulatović, D., Bulatović, A., Petrović, D., (2014),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Strategijski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menadžment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turističke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destinacije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savremeni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trendovi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u</w:t>
            </w:r>
            <w:proofErr w:type="gram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turizmu,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Naučno-stručna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konferencija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sa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međunarodnim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učešćem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Jahorinski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poslovni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dani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preduzetništva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gastronomije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turizma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Jahorina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, BIH.</w:t>
            </w:r>
          </w:p>
        </w:tc>
      </w:tr>
      <w:tr w:rsidR="006E30CF" w:rsidRPr="006B390C" w14:paraId="3E4E867D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8AE5C4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9D3D89" w14:textId="77777777" w:rsidR="006E30CF" w:rsidRPr="006B390C" w:rsidRDefault="006E30CF" w:rsidP="006E3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Bulatović, D., Klarić, D. (2014), </w:t>
            </w:r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Environmental protection and </w:t>
            </w:r>
            <w:proofErr w:type="gram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ecotourism,</w:t>
            </w: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Второй</w:t>
            </w:r>
            <w:proofErr w:type="gramEnd"/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международный симпозиум "Новые функциональные материалы и наукоёмкие технологии",ИнститутХимии Растворовим. Г.А. крвстова РОССИЙСКОЙ АКАДЕМИИ НАУК,Државни технички универзитет из Воронежа, Државни универзитет из Иванова и Педагошки клуб , Тивaт 20 по 23 июня 2014.</w:t>
            </w:r>
          </w:p>
        </w:tc>
      </w:tr>
      <w:tr w:rsidR="006E30CF" w:rsidRPr="006B390C" w14:paraId="432E957F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8A3B74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17CD60" w14:textId="77777777" w:rsidR="006E30CF" w:rsidRPr="006B390C" w:rsidRDefault="006E30CF" w:rsidP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Habić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V., Bulatović, D., (2015),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Uloga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lidera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u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upravljanju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strateškim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promenama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Zbornik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radova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Međunarodni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simpozij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„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Priprema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BH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ekonomije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ulazak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u </w:t>
            </w:r>
            <w:proofErr w:type="gram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EU“</w:t>
            </w:r>
            <w:proofErr w:type="gram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, 24-25.april 2015. Tuzla, BIH.</w:t>
            </w:r>
          </w:p>
        </w:tc>
      </w:tr>
      <w:tr w:rsidR="006E30CF" w:rsidRPr="006B390C" w14:paraId="7726816E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9F6C3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C8E92" w14:textId="77777777" w:rsidR="006E30CF" w:rsidRPr="006B390C" w:rsidRDefault="006E30CF" w:rsidP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Đukić, M., Bulatović, D., Ostojić, B., (2015), </w:t>
            </w:r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Information Technologies in Education and Science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3rd International Conference 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New Functional Materials and High Technology 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NFMaHT-2015, 29-30 June 2015,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Tivat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, Montenegro.</w:t>
            </w:r>
          </w:p>
        </w:tc>
      </w:tr>
      <w:tr w:rsidR="006E30CF" w:rsidRPr="006B390C" w14:paraId="1603E527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4045AF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E13A2" w14:textId="77777777" w:rsidR="006E30CF" w:rsidRPr="006B390C" w:rsidRDefault="006E30CF" w:rsidP="006E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Bulatović, D., Bulatović, A., (2017), </w:t>
            </w:r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Designing and Construction of Ecolodge Facilities in Protected Areas of </w:t>
            </w:r>
            <w:proofErr w:type="spellStart"/>
            <w:proofErr w:type="gram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Montenegro,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Mediterranean</w:t>
            </w:r>
            <w:proofErr w:type="spellEnd"/>
            <w:proofErr w:type="gram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Natural Sciences and Engineering Congress-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Mensec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2017,  October 19-22, 2017 University of  Donja 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Gorica, Podgorica. </w:t>
            </w:r>
          </w:p>
        </w:tc>
      </w:tr>
      <w:tr w:rsidR="006E30CF" w:rsidRPr="006B390C" w14:paraId="1CBA3C96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ABE98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E9440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Bulatović, D., Bulatović, A., Petrović, D., (2013</w:t>
            </w:r>
            <w:proofErr w:type="gram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),</w:t>
            </w:r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Strategic</w:t>
            </w:r>
            <w:proofErr w:type="gram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nexsus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of ecotourism and ecological  farming in function of  sustainable development in rural areas of Montenegro, 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Fourth International Scientific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Symposyum-Agrosym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2013, Faculty of Agriculture University of East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Sarajevo,Faculty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of Agriculture University of Belgrade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andMediterranean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Agronomic Institute of Bari (CIHEAM - IAMB),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Jahorina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, October 3-6, Republic of Srpska Bosnia and Herzegovina.</w:t>
            </w:r>
          </w:p>
        </w:tc>
      </w:tr>
      <w:tr w:rsidR="006E30CF" w:rsidRPr="006B390C" w14:paraId="7F0E9153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2F819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E493FF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Bulatović,  D.</w:t>
            </w:r>
            <w:proofErr w:type="gram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(2013),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Održivi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razvoj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turizma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u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Crnoj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Gori -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perspektive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rasta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razvoja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Prva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međunarodna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konferencija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o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turizmu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savremeni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trendovi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u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razvoju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turizma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Internacionalni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univerzitet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Travnik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Vlašić, BiH. </w:t>
            </w:r>
          </w:p>
        </w:tc>
      </w:tr>
      <w:tr w:rsidR="006E30CF" w:rsidRPr="006B390C" w14:paraId="4235D6E2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EA085F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02204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Bulatović, D., Bulatović A</w:t>
            </w:r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(2013)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Unapređenje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konkurentnosti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turističke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destinacije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primjenom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mjera</w:t>
            </w:r>
            <w:proofErr w:type="spellEnd"/>
            <w:proofErr w:type="gram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energetske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efikasnosti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obnovljivih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izvora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energije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2.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Naučno-stručna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konferencija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sa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međunarodnim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učešćem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Jahorinski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poslovni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dani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preduzetništva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gastronomije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turizma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Jahorina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, BIH.</w:t>
            </w:r>
          </w:p>
        </w:tc>
      </w:tr>
      <w:tr w:rsidR="006E30CF" w:rsidRPr="006B390C" w14:paraId="0895F006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81775E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D0DC4" w14:textId="77777777" w:rsidR="006E30CF" w:rsidRPr="006B390C" w:rsidRDefault="006E30CF" w:rsidP="006E3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Bulatović D., Jokić, </w:t>
            </w:r>
            <w:proofErr w:type="gram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B.,(</w:t>
            </w:r>
            <w:proofErr w:type="gram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2017),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Operativni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menadžment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u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malom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biznisu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Ekonomski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izazovi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br. 12  Novi Pazar. ISSN:2217-8821 E-ISSN: 2560-4805</w:t>
            </w:r>
          </w:p>
        </w:tc>
      </w:tr>
      <w:tr w:rsidR="006E30CF" w:rsidRPr="006B390C" w14:paraId="5038187D" w14:textId="77777777" w:rsidTr="006B390C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5C528" w14:textId="77777777" w:rsidR="006E30CF" w:rsidRPr="006B390C" w:rsidRDefault="006E30CF" w:rsidP="006E30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098B76" w14:textId="77777777" w:rsidR="006E30CF" w:rsidRPr="006B390C" w:rsidRDefault="006E3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Bulatović, D., (2011</w:t>
            </w:r>
            <w:proofErr w:type="gramStart"/>
            <w:r w:rsidRPr="006B39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Ekoturizam</w:t>
            </w:r>
            <w:proofErr w:type="spellEnd"/>
            <w:proofErr w:type="gram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održivi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razvoj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u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zaštićenim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područjima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Crne</w:t>
            </w:r>
            <w:proofErr w:type="spellEnd"/>
            <w:r w:rsidRPr="006B390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Gore.</w:t>
            </w:r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Zbornik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radova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sa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međunarodnog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naučnog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skupa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“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Zaštita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prirode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u XXI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vijeku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”;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Zavod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zaštitu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prirode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Crne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Gore &amp;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Ministarstvo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održivog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razvoja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turizma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Vlade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Crne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Gore, </w:t>
            </w:r>
            <w:proofErr w:type="spell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Knjiga</w:t>
            </w:r>
            <w:proofErr w:type="spell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3,  str</w:t>
            </w:r>
            <w:proofErr w:type="gram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, 1045-1056,Žabljak &amp;Podgorica. ISBN 978-86-907229-9-</w:t>
            </w:r>
            <w:proofErr w:type="gramStart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0  COBIS.CG</w:t>
            </w:r>
            <w:proofErr w:type="gramEnd"/>
            <w:r w:rsidRPr="006B390C">
              <w:rPr>
                <w:rFonts w:ascii="Times New Roman" w:hAnsi="Times New Roman" w:cs="Times New Roman"/>
                <w:sz w:val="18"/>
                <w:szCs w:val="18"/>
              </w:rPr>
              <w:t>-ID18790928</w:t>
            </w:r>
          </w:p>
        </w:tc>
      </w:tr>
      <w:tr w:rsidR="006E30CF" w:rsidRPr="006B390C" w14:paraId="762DC25D" w14:textId="77777777" w:rsidTr="006E30CF">
        <w:trPr>
          <w:trHeight w:val="1"/>
        </w:trPr>
        <w:tc>
          <w:tcPr>
            <w:tcW w:w="997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05F89" w14:textId="77777777" w:rsidR="006E30CF" w:rsidRPr="006B390C" w:rsidRDefault="006E30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E30CF" w:rsidRPr="006B390C" w14:paraId="590845DA" w14:textId="77777777" w:rsidTr="006E30CF">
        <w:trPr>
          <w:trHeight w:val="1"/>
        </w:trPr>
        <w:tc>
          <w:tcPr>
            <w:tcW w:w="35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866172" w14:textId="77777777" w:rsidR="006E30CF" w:rsidRPr="006B390C" w:rsidRDefault="006E30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Укупан број цитата</w:t>
            </w:r>
          </w:p>
        </w:tc>
        <w:tc>
          <w:tcPr>
            <w:tcW w:w="646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552F66" w14:textId="77777777" w:rsidR="006E30CF" w:rsidRPr="006B390C" w:rsidRDefault="006E30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30CF" w:rsidRPr="006B390C" w14:paraId="63AEEC43" w14:textId="77777777" w:rsidTr="006E30CF">
        <w:trPr>
          <w:trHeight w:val="1"/>
        </w:trPr>
        <w:tc>
          <w:tcPr>
            <w:tcW w:w="35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CA851" w14:textId="77777777" w:rsidR="006E30CF" w:rsidRPr="006B390C" w:rsidRDefault="006E30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Укупан број радова са SCI (SSCI) листе</w:t>
            </w:r>
          </w:p>
        </w:tc>
        <w:tc>
          <w:tcPr>
            <w:tcW w:w="646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820963" w14:textId="77777777" w:rsidR="006E30CF" w:rsidRPr="006B390C" w:rsidRDefault="006E30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30CF" w:rsidRPr="006B390C" w14:paraId="43C924D0" w14:textId="77777777" w:rsidTr="006E30CF">
        <w:trPr>
          <w:trHeight w:val="1"/>
        </w:trPr>
        <w:tc>
          <w:tcPr>
            <w:tcW w:w="35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AA340" w14:textId="77777777" w:rsidR="006E30CF" w:rsidRPr="006B390C" w:rsidRDefault="006E30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Тренутно учешће на пројектима</w:t>
            </w:r>
          </w:p>
        </w:tc>
        <w:tc>
          <w:tcPr>
            <w:tcW w:w="325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45B114" w14:textId="77777777" w:rsidR="006E30CF" w:rsidRPr="006B390C" w:rsidRDefault="006E30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Домаћи</w:t>
            </w:r>
          </w:p>
        </w:tc>
        <w:tc>
          <w:tcPr>
            <w:tcW w:w="32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A73C81" w14:textId="77777777" w:rsidR="006E30CF" w:rsidRPr="006B390C" w:rsidRDefault="006E30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Међународни</w:t>
            </w:r>
          </w:p>
        </w:tc>
      </w:tr>
      <w:tr w:rsidR="006E30CF" w:rsidRPr="006B390C" w14:paraId="6B213CF5" w14:textId="77777777" w:rsidTr="006E30CF">
        <w:trPr>
          <w:trHeight w:val="1"/>
        </w:trPr>
        <w:tc>
          <w:tcPr>
            <w:tcW w:w="35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61476" w14:textId="77777777" w:rsidR="006E30CF" w:rsidRPr="006B390C" w:rsidRDefault="006E30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Усавршавања </w:t>
            </w:r>
          </w:p>
        </w:tc>
        <w:tc>
          <w:tcPr>
            <w:tcW w:w="646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B9EA1" w14:textId="77777777" w:rsidR="006E30CF" w:rsidRPr="006B390C" w:rsidRDefault="006E30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30CF" w:rsidRPr="006B390C" w14:paraId="47FFF695" w14:textId="77777777" w:rsidTr="006E30CF">
        <w:trPr>
          <w:trHeight w:val="1"/>
        </w:trPr>
        <w:tc>
          <w:tcPr>
            <w:tcW w:w="997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2C853A" w14:textId="77777777" w:rsidR="006E30CF" w:rsidRPr="006B390C" w:rsidRDefault="006E30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390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</w:t>
            </w:r>
          </w:p>
        </w:tc>
      </w:tr>
    </w:tbl>
    <w:p w14:paraId="41A39D5A" w14:textId="77777777" w:rsidR="00B23830" w:rsidRDefault="00B23830"/>
    <w:sectPr w:rsidR="00B23830" w:rsidSect="001B6C1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3E07E2E"/>
    <w:lvl w:ilvl="0">
      <w:numFmt w:val="bullet"/>
      <w:lvlText w:val="*"/>
      <w:lvlJc w:val="left"/>
    </w:lvl>
  </w:abstractNum>
  <w:abstractNum w:abstractNumId="1" w15:restartNumberingAfterBreak="0">
    <w:nsid w:val="0B5278AA"/>
    <w:multiLevelType w:val="hybridMultilevel"/>
    <w:tmpl w:val="D28AB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1760A"/>
    <w:multiLevelType w:val="hybridMultilevel"/>
    <w:tmpl w:val="71A2C8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036386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315646095">
    <w:abstractNumId w:val="2"/>
  </w:num>
  <w:num w:numId="3" w16cid:durableId="1215316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30CF"/>
    <w:rsid w:val="001176C2"/>
    <w:rsid w:val="0026523B"/>
    <w:rsid w:val="002A564F"/>
    <w:rsid w:val="002F441A"/>
    <w:rsid w:val="005E3EBF"/>
    <w:rsid w:val="006B390C"/>
    <w:rsid w:val="006E30CF"/>
    <w:rsid w:val="00887E15"/>
    <w:rsid w:val="00A54A3E"/>
    <w:rsid w:val="00A85DCA"/>
    <w:rsid w:val="00AC1EBA"/>
    <w:rsid w:val="00B07B67"/>
    <w:rsid w:val="00B23830"/>
    <w:rsid w:val="00D522CF"/>
    <w:rsid w:val="00D77DA7"/>
    <w:rsid w:val="00DE0312"/>
    <w:rsid w:val="00F578A5"/>
    <w:rsid w:val="00FD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6B813A"/>
  <w15:docId w15:val="{F90E8EB8-BF38-478F-BAB0-BFC33B983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2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30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Miljana</dc:creator>
  <cp:keywords/>
  <dc:description/>
  <cp:lastModifiedBy>Korisnik</cp:lastModifiedBy>
  <cp:revision>11</cp:revision>
  <dcterms:created xsi:type="dcterms:W3CDTF">2020-10-16T20:55:00Z</dcterms:created>
  <dcterms:modified xsi:type="dcterms:W3CDTF">2024-12-30T21:24:00Z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00b5f89357dc28b9909859d56123d8b58a73f4daf2b51c9f342f1c94610347e6</vt:lpwstr>
  </property>
</Properties>
</file>